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8632" w14:textId="77777777" w:rsidR="00CA5F02" w:rsidRPr="00CA5F02" w:rsidRDefault="00CA5F02" w:rsidP="00BB360E">
      <w:pPr>
        <w:spacing w:before="330" w:after="0" w:line="240" w:lineRule="auto"/>
        <w:jc w:val="center"/>
        <w:textAlignment w:val="baseline"/>
        <w:outlineLvl w:val="1"/>
        <w:rPr>
          <w:rFonts w:ascii="Calibri Light" w:eastAsia="Times New Roman" w:hAnsi="Calibri Light" w:cs="Calibri Light"/>
          <w:b/>
          <w:bCs/>
          <w:caps/>
          <w:color w:val="CCB55C"/>
          <w:sz w:val="32"/>
          <w:szCs w:val="32"/>
          <w:lang w:eastAsia="hu-HU"/>
        </w:rPr>
      </w:pPr>
      <w:r w:rsidRPr="00CA5F02">
        <w:rPr>
          <w:rFonts w:ascii="Calibri Light" w:eastAsia="Times New Roman" w:hAnsi="Calibri Light" w:cs="Calibri Light"/>
          <w:b/>
          <w:bCs/>
          <w:caps/>
          <w:color w:val="CCB55C"/>
          <w:sz w:val="32"/>
          <w:szCs w:val="32"/>
          <w:lang w:eastAsia="hu-HU"/>
        </w:rPr>
        <w:t>A SZERVEZETI INTEGRITÁST SÉRTŐ ESEMÉNYEK BEJELENTÉSE</w:t>
      </w:r>
    </w:p>
    <w:p w14:paraId="0EB1196A" w14:textId="77777777" w:rsidR="00CA5F02" w:rsidRPr="00CA5F02" w:rsidRDefault="00CA5F02" w:rsidP="00BB360E">
      <w:pPr>
        <w:spacing w:after="33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  <w:r w:rsidRPr="00CA5F02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 </w:t>
      </w:r>
    </w:p>
    <w:p w14:paraId="3B28A48A" w14:textId="77777777" w:rsidR="00BD4F0D" w:rsidRPr="00BB360E" w:rsidRDefault="00CA5F02" w:rsidP="00BB360E">
      <w:pPr>
        <w:spacing w:after="0" w:line="330" w:lineRule="atLeast"/>
        <w:jc w:val="both"/>
        <w:textAlignment w:val="baseline"/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</w:pPr>
      <w:r w:rsidRPr="00BB360E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A NISZ Zrt. </w:t>
      </w:r>
      <w:r w:rsidR="009D6F56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(a továbbiakban: Társaság) </w:t>
      </w:r>
      <w:r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üzleti tevékenységének alapja a jogszabályok betartása, az őszinte, tisztességes, megbízható és etikus magatartás. </w:t>
      </w:r>
    </w:p>
    <w:p w14:paraId="213D2258" w14:textId="77777777" w:rsidR="00BB360E" w:rsidRDefault="00BB360E" w:rsidP="00BB360E">
      <w:pPr>
        <w:spacing w:after="0" w:line="330" w:lineRule="atLeast"/>
        <w:jc w:val="both"/>
        <w:textAlignment w:val="baseline"/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</w:pPr>
    </w:p>
    <w:p w14:paraId="415B4623" w14:textId="77777777" w:rsidR="00BD4F0D" w:rsidRPr="009D6F56" w:rsidRDefault="0038394B" w:rsidP="00BB360E">
      <w:pPr>
        <w:spacing w:after="0" w:line="330" w:lineRule="atLeast"/>
        <w:jc w:val="both"/>
        <w:textAlignment w:val="baseline"/>
        <w:rPr>
          <w:rFonts w:ascii="Calibri Light" w:hAnsi="Calibri Light" w:cs="Calibri Light"/>
          <w:color w:val="505C70"/>
          <w:sz w:val="24"/>
          <w:szCs w:val="24"/>
          <w:shd w:val="clear" w:color="auto" w:fill="FFFFFF"/>
        </w:rPr>
      </w:pPr>
      <w:r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A </w:t>
      </w:r>
      <w:r w:rsidR="009D6F56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Társaság</w:t>
      </w:r>
      <w:r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 a köztulajdonban álló gazdasági társaságok takarékosabb működéséről szóló 2009. évi CXXII. törvényben</w:t>
      </w:r>
      <w:r w:rsid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>,</w:t>
      </w:r>
      <w:r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 és a köztulajdonban álló gazdasági társaságok belső kontrollrendszeréről szóló 339/2019. (XII. 23.) Korm. rendeletben foglaltakra figyelemmel a szervezeti integritást sértő események bejelentésére visszaélés-bejelentő (továbbiakban: Bejelentő rendszer) rendszert üzemeltet.</w:t>
      </w:r>
      <w:r w:rsidR="009D6F56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 </w:t>
      </w:r>
      <w:r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A </w:t>
      </w:r>
      <w:r w:rsidR="00CA5F02"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>bejelent</w:t>
      </w:r>
      <w:r w:rsidR="00BD4F0D"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>ő</w:t>
      </w:r>
      <w:r w:rsidR="00CA5F02"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 rendszer</w:t>
      </w:r>
      <w:r w:rsidR="00BD4F0D"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 </w:t>
      </w:r>
      <w:r w:rsidR="00BD4F0D" w:rsidRPr="00BB360E">
        <w:rPr>
          <w:rFonts w:ascii="Calibri Light" w:hAnsi="Calibri Light" w:cs="Calibri Light"/>
          <w:color w:val="58646F"/>
          <w:sz w:val="24"/>
          <w:szCs w:val="24"/>
        </w:rPr>
        <w:t>célja, hogy lehetőséget biztosítson a jogszabályok, valamint a közérdeket</w:t>
      </w:r>
      <w:r w:rsidR="009D6F56">
        <w:rPr>
          <w:rFonts w:ascii="Calibri Light" w:hAnsi="Calibri Light" w:cs="Calibri Light"/>
          <w:color w:val="58646F"/>
          <w:sz w:val="24"/>
          <w:szCs w:val="24"/>
        </w:rPr>
        <w:t>,</w:t>
      </w:r>
      <w:r w:rsidR="00BD4F0D" w:rsidRPr="00BB360E">
        <w:rPr>
          <w:rFonts w:ascii="Calibri Light" w:hAnsi="Calibri Light" w:cs="Calibri Light"/>
          <w:color w:val="58646F"/>
          <w:sz w:val="24"/>
          <w:szCs w:val="24"/>
        </w:rPr>
        <w:t xml:space="preserve"> és a </w:t>
      </w:r>
      <w:r w:rsidR="009D6F56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Társaság</w:t>
      </w:r>
      <w:r w:rsidR="00BD4F0D" w:rsidRPr="00BB360E">
        <w:rPr>
          <w:rFonts w:ascii="Calibri Light" w:hAnsi="Calibri Light" w:cs="Calibri Light"/>
          <w:color w:val="58646F"/>
          <w:sz w:val="24"/>
          <w:szCs w:val="24"/>
        </w:rPr>
        <w:t xml:space="preserve"> nyomós érdekét sértő (jog)szabályok megsértésének bejelentésére</w:t>
      </w:r>
      <w:r w:rsidR="00E55D5B" w:rsidRPr="00BB360E">
        <w:rPr>
          <w:rFonts w:ascii="Calibri Light" w:hAnsi="Calibri Light" w:cs="Calibri Light"/>
          <w:color w:val="58646F"/>
          <w:sz w:val="24"/>
          <w:szCs w:val="24"/>
        </w:rPr>
        <w:t>.</w:t>
      </w:r>
      <w:r w:rsidR="00BB360E">
        <w:rPr>
          <w:rFonts w:ascii="Calibri Light" w:hAnsi="Calibri Light" w:cs="Calibri Light"/>
          <w:color w:val="58646F"/>
          <w:sz w:val="24"/>
          <w:szCs w:val="24"/>
        </w:rPr>
        <w:t xml:space="preserve"> </w:t>
      </w:r>
    </w:p>
    <w:p w14:paraId="659E8115" w14:textId="77777777" w:rsidR="00E55D5B" w:rsidRPr="00BB360E" w:rsidRDefault="00E55D5B" w:rsidP="00BB360E">
      <w:pPr>
        <w:spacing w:after="0" w:line="330" w:lineRule="atLeast"/>
        <w:jc w:val="both"/>
        <w:textAlignment w:val="baseline"/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</w:pPr>
    </w:p>
    <w:p w14:paraId="0CCAF0B4" w14:textId="77777777" w:rsidR="00E55D5B" w:rsidRDefault="00E55D5B" w:rsidP="00BB360E">
      <w:pPr>
        <w:spacing w:after="0" w:line="330" w:lineRule="atLeast"/>
        <w:jc w:val="both"/>
        <w:textAlignment w:val="baseline"/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</w:pPr>
      <w:r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A </w:t>
      </w:r>
      <w:r w:rsidR="009D6F56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>B</w:t>
      </w:r>
      <w:r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>ejelent</w:t>
      </w:r>
      <w:r w:rsidR="009D6F56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>ő</w:t>
      </w:r>
      <w:r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 rendszere nem alkalmazható azon panaszok vagy közérdekű bejelentések fogadására és kivizsgálására, amelyeknél tartalmuk szerint valamely hatóság hatáskörébe és illetékességébe tartozó eljárásnak van helye.</w:t>
      </w:r>
    </w:p>
    <w:p w14:paraId="6080D659" w14:textId="77777777" w:rsidR="00A508FA" w:rsidRDefault="00A508FA" w:rsidP="00BB360E">
      <w:pPr>
        <w:spacing w:after="0" w:line="330" w:lineRule="atLeast"/>
        <w:jc w:val="both"/>
        <w:textAlignment w:val="baseline"/>
        <w:rPr>
          <w:rFonts w:ascii="Calibri Light" w:hAnsi="Calibri Light" w:cs="Calibri Light"/>
          <w:color w:val="58646F"/>
          <w:sz w:val="24"/>
          <w:szCs w:val="24"/>
        </w:rPr>
      </w:pPr>
    </w:p>
    <w:p w14:paraId="3949BA4C" w14:textId="77777777" w:rsidR="00CA5F02" w:rsidRPr="0038394B" w:rsidRDefault="00BD4F0D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  <w:r w:rsidRPr="0038394B">
        <w:rPr>
          <w:rFonts w:ascii="Calibri Light" w:hAnsi="Calibri Light" w:cs="Calibri Light"/>
          <w:color w:val="58646F"/>
          <w:sz w:val="24"/>
          <w:szCs w:val="24"/>
        </w:rPr>
        <w:t xml:space="preserve">A </w:t>
      </w:r>
      <w:r w:rsidR="009D6F56">
        <w:rPr>
          <w:rFonts w:ascii="Calibri Light" w:hAnsi="Calibri Light" w:cs="Calibri Light"/>
          <w:color w:val="58646F"/>
          <w:sz w:val="24"/>
          <w:szCs w:val="24"/>
        </w:rPr>
        <w:t>B</w:t>
      </w:r>
      <w:r w:rsidRPr="0038394B">
        <w:rPr>
          <w:rFonts w:ascii="Calibri Light" w:hAnsi="Calibri Light" w:cs="Calibri Light"/>
          <w:color w:val="58646F"/>
          <w:sz w:val="24"/>
          <w:szCs w:val="24"/>
        </w:rPr>
        <w:t xml:space="preserve">ejelentő rendszerbe a </w:t>
      </w:r>
      <w:r w:rsidR="009D6F56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Társaság</w:t>
      </w:r>
      <w:r w:rsidRPr="0038394B">
        <w:rPr>
          <w:rFonts w:ascii="Calibri Light" w:hAnsi="Calibri Light" w:cs="Calibri Light"/>
          <w:color w:val="58646F"/>
          <w:sz w:val="24"/>
          <w:szCs w:val="24"/>
        </w:rPr>
        <w:t xml:space="preserve"> munkavállalói, valamint a NISZ. Zrt.-vel szerződéses viszonyban álló, vagy olyan személyek tehetnek bejelentést, akiknek a bejelentés megtételéhez vagy a bejelentés tárgyát képező magatartás orvoslásához méltányolható jogos érdekük fűződik.</w:t>
      </w:r>
      <w:r w:rsidR="00CA5F02"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</w:t>
      </w:r>
    </w:p>
    <w:p w14:paraId="5C7CC0D6" w14:textId="77777777" w:rsidR="00CA5F02" w:rsidRPr="0038394B" w:rsidRDefault="00BD4F0D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  <w:r w:rsidRPr="0038394B">
        <w:rPr>
          <w:rFonts w:ascii="Calibri Light" w:hAnsi="Calibri Light" w:cs="Calibri Light"/>
          <w:color w:val="58646F"/>
          <w:sz w:val="24"/>
          <w:szCs w:val="24"/>
        </w:rPr>
        <w:t>A bejelentés megtételekor a bejelentő nevét</w:t>
      </w:r>
      <w:r w:rsidR="00530947" w:rsidRPr="0038394B">
        <w:rPr>
          <w:rFonts w:ascii="Calibri Light" w:hAnsi="Calibri Light" w:cs="Calibri Light"/>
          <w:color w:val="58646F"/>
          <w:sz w:val="24"/>
          <w:szCs w:val="24"/>
        </w:rPr>
        <w:t xml:space="preserve">, </w:t>
      </w:r>
      <w:r w:rsidRPr="0038394B">
        <w:rPr>
          <w:rFonts w:ascii="Calibri Light" w:hAnsi="Calibri Light" w:cs="Calibri Light"/>
          <w:color w:val="58646F"/>
          <w:sz w:val="24"/>
          <w:szCs w:val="24"/>
        </w:rPr>
        <w:t>lakcímét</w:t>
      </w:r>
      <w:r w:rsidR="00530947" w:rsidRPr="0038394B">
        <w:rPr>
          <w:rFonts w:ascii="Calibri Light" w:hAnsi="Calibri Light" w:cs="Calibri Light"/>
          <w:color w:val="58646F"/>
          <w:sz w:val="24"/>
          <w:szCs w:val="24"/>
        </w:rPr>
        <w:t xml:space="preserve"> és elérhetőségét (telefonszám)</w:t>
      </w:r>
      <w:r w:rsidRPr="0038394B">
        <w:rPr>
          <w:rFonts w:ascii="Calibri Light" w:hAnsi="Calibri Light" w:cs="Calibri Light"/>
          <w:color w:val="58646F"/>
          <w:sz w:val="24"/>
          <w:szCs w:val="24"/>
        </w:rPr>
        <w:t xml:space="preserve"> kell megadni</w:t>
      </w:r>
      <w:r w:rsidRPr="0038394B">
        <w:rPr>
          <w:rFonts w:ascii="Calibri Light" w:hAnsi="Calibri Light" w:cs="Calibri Light"/>
          <w:b/>
          <w:bCs/>
          <w:color w:val="58646F"/>
          <w:sz w:val="24"/>
          <w:szCs w:val="24"/>
        </w:rPr>
        <w:t>. A bejelentés név nélkül, anonim módon is megtehető, ám ilyen esetben a bejelentés vizsgálata mellőzhető.</w:t>
      </w:r>
    </w:p>
    <w:p w14:paraId="38FEB9AB" w14:textId="77777777" w:rsidR="00BD4F0D" w:rsidRPr="0038394B" w:rsidRDefault="00BD4F0D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</w:p>
    <w:p w14:paraId="1F25AC7D" w14:textId="77777777" w:rsidR="00530947" w:rsidRPr="0038394B" w:rsidRDefault="00BD4F0D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  <w:r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A bejelentő </w:t>
      </w:r>
      <w:r w:rsidR="00CA5F02" w:rsidRPr="00CA5F02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bejelentését </w:t>
      </w:r>
      <w:r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két féle módon teheti meg</w:t>
      </w:r>
      <w:r w:rsidR="00530947"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</w:t>
      </w:r>
      <w:r w:rsidR="00CA5F02" w:rsidRPr="00CA5F02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írásban</w:t>
      </w:r>
      <w:r w:rsidR="00530947"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:</w:t>
      </w:r>
    </w:p>
    <w:p w14:paraId="03570950" w14:textId="77777777" w:rsidR="0038394B" w:rsidRPr="0038394B" w:rsidRDefault="0038394B" w:rsidP="00BB360E">
      <w:pPr>
        <w:numPr>
          <w:ilvl w:val="0"/>
          <w:numId w:val="1"/>
        </w:numPr>
        <w:spacing w:after="0" w:line="240" w:lineRule="auto"/>
        <w:ind w:left="1276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38394B">
        <w:rPr>
          <w:rFonts w:ascii="Calibri Light" w:hAnsi="Calibri Light" w:cs="Calibri Light"/>
          <w:sz w:val="24"/>
          <w:szCs w:val="24"/>
        </w:rPr>
        <w:t xml:space="preserve">elektronikus úton a </w:t>
      </w:r>
      <w:hyperlink r:id="rId5" w:history="1">
        <w:r w:rsidRPr="0038394B">
          <w:rPr>
            <w:rStyle w:val="Hiperhivatkozs"/>
            <w:rFonts w:ascii="Calibri Light" w:hAnsi="Calibri Light" w:cs="Calibri Light"/>
            <w:sz w:val="24"/>
            <w:szCs w:val="24"/>
          </w:rPr>
          <w:t>bejelentesek@nisz.hu</w:t>
        </w:r>
      </w:hyperlink>
      <w:r w:rsidRPr="0038394B">
        <w:rPr>
          <w:rFonts w:ascii="Calibri Light" w:hAnsi="Calibri Light" w:cs="Calibri Light"/>
          <w:sz w:val="24"/>
          <w:szCs w:val="24"/>
        </w:rPr>
        <w:t xml:space="preserve"> címre kell megküldeni vagy </w:t>
      </w:r>
    </w:p>
    <w:p w14:paraId="3D0CE3A2" w14:textId="77777777" w:rsidR="0038394B" w:rsidRPr="0038394B" w:rsidRDefault="0038394B" w:rsidP="00BB360E">
      <w:pPr>
        <w:numPr>
          <w:ilvl w:val="0"/>
          <w:numId w:val="1"/>
        </w:numPr>
        <w:spacing w:after="0" w:line="240" w:lineRule="auto"/>
        <w:ind w:left="1276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38394B">
        <w:rPr>
          <w:rFonts w:ascii="Calibri Light" w:hAnsi="Calibri Light" w:cs="Calibri Light"/>
          <w:sz w:val="24"/>
          <w:szCs w:val="24"/>
        </w:rPr>
        <w:t>papír alapon, postai úton kell eljuttatni zárt borítékban</w:t>
      </w:r>
      <w:r w:rsidR="00BB360E">
        <w:rPr>
          <w:rFonts w:ascii="Calibri Light" w:hAnsi="Calibri Light" w:cs="Calibri Light"/>
          <w:sz w:val="24"/>
          <w:szCs w:val="24"/>
        </w:rPr>
        <w:t>:</w:t>
      </w:r>
      <w:r w:rsidRPr="0038394B">
        <w:rPr>
          <w:rFonts w:ascii="Calibri Light" w:hAnsi="Calibri Light" w:cs="Calibri Light"/>
          <w:sz w:val="24"/>
          <w:szCs w:val="24"/>
        </w:rPr>
        <w:t xml:space="preserve"> </w:t>
      </w:r>
    </w:p>
    <w:p w14:paraId="32857FB7" w14:textId="77777777" w:rsidR="00530947" w:rsidRPr="0038394B" w:rsidRDefault="0038394B" w:rsidP="00BB360E">
      <w:pPr>
        <w:spacing w:before="120" w:after="0" w:line="240" w:lineRule="auto"/>
        <w:ind w:left="1276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38394B">
        <w:rPr>
          <w:rFonts w:ascii="Calibri Light" w:hAnsi="Calibri Light" w:cs="Calibri Light"/>
          <w:sz w:val="24"/>
          <w:szCs w:val="24"/>
        </w:rPr>
        <w:t xml:space="preserve">a borítékot </w:t>
      </w:r>
      <w:bookmarkStart w:id="0" w:name="_Hlk51919860"/>
      <w:r w:rsidRPr="00BB360E">
        <w:rPr>
          <w:rFonts w:ascii="Calibri Light" w:hAnsi="Calibri Light" w:cs="Calibri Light"/>
          <w:b/>
          <w:bCs/>
          <w:sz w:val="24"/>
          <w:szCs w:val="24"/>
        </w:rPr>
        <w:t>NISZ Zrt.</w:t>
      </w:r>
      <w:r w:rsidRPr="0038394B">
        <w:rPr>
          <w:rFonts w:ascii="Calibri Light" w:hAnsi="Calibri Light" w:cs="Calibri Light"/>
          <w:sz w:val="24"/>
          <w:szCs w:val="24"/>
        </w:rPr>
        <w:t xml:space="preserve"> nevének feltüntetése mellett, a „</w:t>
      </w:r>
      <w:r w:rsidR="00BB360E" w:rsidRPr="00BB360E">
        <w:rPr>
          <w:rFonts w:ascii="Calibri Light" w:hAnsi="Calibri Light" w:cs="Calibri Light"/>
          <w:b/>
          <w:bCs/>
          <w:sz w:val="24"/>
          <w:szCs w:val="24"/>
        </w:rPr>
        <w:t>dr. Varga Edit -</w:t>
      </w:r>
      <w:r w:rsidR="00BB360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BB360E">
        <w:rPr>
          <w:rFonts w:ascii="Calibri Light" w:hAnsi="Calibri Light" w:cs="Calibri Light"/>
          <w:b/>
          <w:bCs/>
          <w:sz w:val="24"/>
          <w:szCs w:val="24"/>
        </w:rPr>
        <w:t>Compliance szakértő</w:t>
      </w:r>
      <w:r w:rsidRPr="0038394B">
        <w:rPr>
          <w:rFonts w:ascii="Calibri Light" w:hAnsi="Calibri Light" w:cs="Calibri Light"/>
          <w:sz w:val="24"/>
          <w:szCs w:val="24"/>
        </w:rPr>
        <w:t xml:space="preserve">” nevére címezve, a </w:t>
      </w:r>
      <w:r w:rsidRPr="0038394B">
        <w:rPr>
          <w:rFonts w:ascii="Calibri Light" w:eastAsia="Times New Roman" w:hAnsi="Calibri Light" w:cs="Calibri Light"/>
          <w:b/>
          <w:bCs/>
          <w:color w:val="161138"/>
          <w:sz w:val="24"/>
          <w:szCs w:val="24"/>
          <w:lang w:eastAsia="hu-HU"/>
        </w:rPr>
        <w:t>1389 Budapest, Pf. 140.</w:t>
      </w:r>
      <w:r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posta</w:t>
      </w:r>
      <w:r w:rsidRPr="0038394B">
        <w:rPr>
          <w:rFonts w:ascii="Calibri Light" w:hAnsi="Calibri Light" w:cs="Calibri Light"/>
          <w:sz w:val="24"/>
          <w:szCs w:val="24"/>
        </w:rPr>
        <w:t xml:space="preserve">címre kell megküldeni. </w:t>
      </w:r>
      <w:bookmarkEnd w:id="0"/>
      <w:r w:rsidR="00AD5C32"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A borítékra rá kell írni az </w:t>
      </w:r>
      <w:r w:rsidR="00AD5C32" w:rsidRPr="00BB360E">
        <w:rPr>
          <w:rFonts w:ascii="Calibri Light" w:eastAsia="Times New Roman" w:hAnsi="Calibri Light" w:cs="Calibri Light"/>
          <w:b/>
          <w:bCs/>
          <w:color w:val="161138"/>
          <w:sz w:val="24"/>
          <w:szCs w:val="24"/>
          <w:lang w:eastAsia="hu-HU"/>
        </w:rPr>
        <w:t>„S.K.”</w:t>
      </w:r>
      <w:r w:rsidR="00AD5C32"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jelzést is.</w:t>
      </w:r>
    </w:p>
    <w:p w14:paraId="46815C5B" w14:textId="77777777" w:rsidR="0038394B" w:rsidRDefault="0038394B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</w:p>
    <w:p w14:paraId="6BC0F6D5" w14:textId="77777777" w:rsidR="00AD5C32" w:rsidRPr="0038394B" w:rsidRDefault="00E55D5B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  <w:r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A szervezeti integritást sértő esemény gyanújának bejelentéséhez a bejelentőnek – lehetőség szerint </w:t>
      </w:r>
      <w:r w:rsidR="0038394B"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–</w:t>
      </w:r>
      <w:r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a 123-NY1 Adatlap szervezeti integritást sértő események gyanújának bejelentéséhez nyomtatványt kell kitöltenie a rendelkezésére álló adatok alapján, és nyilatkoznia kell arról, hogy a bejelentést jóhiszeműen, valós tények és információk közlésével teszi, vagy kellő alappal feltételezi, hogy azok valósak. (A nyomtatvány használata a bejelentés megtételének nem kizárólagos kelléke, vagyis a bejelentés bármilyen módon, írásban megtehető azzal, hogy a jóhiszeműségre vonatkozó nyilatkozat megtétele minden esetben kötelező tartalmi elem, ennek hiányában a Társaság a bejelentést érdemi vizsgálat nélkül elutasítja.)</w:t>
      </w:r>
    </w:p>
    <w:p w14:paraId="64CA392C" w14:textId="77777777" w:rsidR="00A508FA" w:rsidRDefault="00A508FA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</w:p>
    <w:p w14:paraId="3D002720" w14:textId="77777777" w:rsidR="00BB360E" w:rsidRDefault="00BB360E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  <w:r w:rsidRPr="00BB360E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Az eljárást 30 napon belül le kell folytatni. Amennyiben a rendelkezésre álló határidő kevésnek bizonyul, a </w:t>
      </w:r>
      <w:r w:rsidR="009D6F56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Társaság</w:t>
      </w:r>
      <w:r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</w:t>
      </w:r>
      <w:r w:rsidRPr="00BB360E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dönthet a vizsgálatra rendelkezésre álló határidő egyszeri 30 nappal történő meghosszabbításáról. Rendkívüli esetben a </w:t>
      </w:r>
      <w:r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Társaság</w:t>
      </w:r>
      <w:r w:rsidRPr="00BB360E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mérlegelési jogkörében dönthet ennél hosszabb határidő megállapításáról is. Az eljárási határidőkbe az adatkérések (hiánypótlások) teljesítési határideje nem számít bele. Amennyiben a vizsgálat előreláthatólag 30 napnál hosszabb ideig tart, a bejelentőt a </w:t>
      </w:r>
      <w:r w:rsidR="009D6F56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Társaság</w:t>
      </w:r>
      <w:r w:rsidRPr="00BB360E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tájékoztatja erről.</w:t>
      </w:r>
    </w:p>
    <w:p w14:paraId="49E9BDCE" w14:textId="77777777" w:rsidR="00BB360E" w:rsidRDefault="00BB360E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</w:p>
    <w:p w14:paraId="2723771B" w14:textId="77777777" w:rsidR="00BB360E" w:rsidRPr="002E1E73" w:rsidRDefault="00CA5F02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b/>
          <w:bCs/>
          <w:color w:val="161138"/>
          <w:sz w:val="24"/>
          <w:szCs w:val="24"/>
          <w:lang w:eastAsia="hu-HU"/>
        </w:rPr>
      </w:pPr>
      <w:r w:rsidRPr="00CA5F02">
        <w:rPr>
          <w:rFonts w:ascii="Calibri Light" w:eastAsia="Times New Roman" w:hAnsi="Calibri Light" w:cs="Calibri Light"/>
          <w:b/>
          <w:bCs/>
          <w:color w:val="161138"/>
          <w:sz w:val="24"/>
          <w:szCs w:val="24"/>
          <w:lang w:eastAsia="hu-HU"/>
        </w:rPr>
        <w:t xml:space="preserve">Figyelem! A bejelentőt nem érheti hátrány a bejelentés megtétele miatt. Személyes adatai csak a bejelentés alapján kezdeményezett eljárás lefolytatására hatáskörrel rendelkező szerv részére adhatók át, amennyiben e szerv annak kezelésére törvény alapján jogosult, vagy az adatai továbbításhoz a bejelentő egyértelműen hozzájárult. </w:t>
      </w:r>
    </w:p>
    <w:p w14:paraId="169D1689" w14:textId="77777777" w:rsidR="002E1E73" w:rsidRPr="002E1E73" w:rsidRDefault="00CA5F02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b/>
          <w:bCs/>
          <w:color w:val="161138"/>
          <w:sz w:val="24"/>
          <w:szCs w:val="24"/>
          <w:lang w:eastAsia="hu-HU"/>
        </w:rPr>
      </w:pPr>
      <w:r w:rsidRPr="00CA5F02">
        <w:rPr>
          <w:rFonts w:ascii="Calibri Light" w:eastAsia="Times New Roman" w:hAnsi="Calibri Light" w:cs="Calibri Light"/>
          <w:b/>
          <w:bCs/>
          <w:color w:val="161138"/>
          <w:sz w:val="24"/>
          <w:szCs w:val="24"/>
          <w:lang w:eastAsia="hu-HU"/>
        </w:rPr>
        <w:t>A bejelentő adatai egyértelmű hozzájárulása</w:t>
      </w:r>
      <w:r w:rsidR="00BB360E" w:rsidRPr="002E1E73">
        <w:rPr>
          <w:rFonts w:ascii="Calibri Light" w:eastAsia="Times New Roman" w:hAnsi="Calibri Light" w:cs="Calibri Light"/>
          <w:b/>
          <w:bCs/>
          <w:color w:val="161138"/>
          <w:sz w:val="24"/>
          <w:szCs w:val="24"/>
          <w:lang w:eastAsia="hu-HU"/>
        </w:rPr>
        <w:t xml:space="preserve"> </w:t>
      </w:r>
      <w:r w:rsidRPr="00CA5F02">
        <w:rPr>
          <w:rFonts w:ascii="Calibri Light" w:eastAsia="Times New Roman" w:hAnsi="Calibri Light" w:cs="Calibri Light"/>
          <w:b/>
          <w:bCs/>
          <w:color w:val="161138"/>
          <w:sz w:val="24"/>
          <w:szCs w:val="24"/>
          <w:lang w:eastAsia="hu-HU"/>
        </w:rPr>
        <w:t>nélkül nem hozhatók nyilvánosságra.</w:t>
      </w:r>
    </w:p>
    <w:p w14:paraId="23764370" w14:textId="77777777" w:rsidR="002E1E73" w:rsidRDefault="002E1E73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</w:p>
    <w:p w14:paraId="0B05E5F9" w14:textId="77777777" w:rsidR="00AD5C32" w:rsidRDefault="002E1E73" w:rsidP="002E1E73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  <w:r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A bejelentő személyes adatainak kezelésére vonatkozóan a </w:t>
      </w:r>
      <w:r w:rsidR="009D6F56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Társaság</w:t>
      </w:r>
      <w:r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az Adatkezelési tájékoztatóban foglaltakat alkalmazza.</w:t>
      </w:r>
    </w:p>
    <w:p w14:paraId="7C544377" w14:textId="77777777" w:rsidR="002E1E73" w:rsidRPr="0038394B" w:rsidRDefault="002E1E73" w:rsidP="002E1E73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</w:p>
    <w:p w14:paraId="47AD2D68" w14:textId="77777777" w:rsidR="00CA5F02" w:rsidRPr="00CA5F02" w:rsidRDefault="00CA5F02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  <w:r w:rsidRPr="00CA5F02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Ha nyilvánvalóvá válik, hogy a bejelentő rosszhiszeműen járt el, és ezzel bűncselekményt vagy szabálysértést követett el, másnak kárt vagy egyéb jogsérelmet okozott, adatai az eljárás kezdeményezésére, illetőleg lefolytatására jogosult szerv egy személy részére átadhatók.</w:t>
      </w:r>
    </w:p>
    <w:p w14:paraId="59B3CE50" w14:textId="77777777" w:rsidR="006F0FC5" w:rsidRPr="0038394B" w:rsidRDefault="006F0FC5" w:rsidP="00BB360E">
      <w:pPr>
        <w:jc w:val="both"/>
        <w:rPr>
          <w:rFonts w:ascii="Calibri Light" w:hAnsi="Calibri Light" w:cs="Calibri Light"/>
          <w:sz w:val="24"/>
          <w:szCs w:val="24"/>
        </w:rPr>
      </w:pPr>
      <w:bookmarkStart w:id="1" w:name="_GoBack"/>
      <w:bookmarkEnd w:id="1"/>
    </w:p>
    <w:sectPr w:rsidR="006F0FC5" w:rsidRPr="0038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F88"/>
    <w:multiLevelType w:val="hybridMultilevel"/>
    <w:tmpl w:val="ED0226F0"/>
    <w:lvl w:ilvl="0" w:tplc="040E0017">
      <w:start w:val="1"/>
      <w:numFmt w:val="lowerLetter"/>
      <w:lvlText w:val="%1)"/>
      <w:lvlJc w:val="left"/>
      <w:pPr>
        <w:ind w:left="1063" w:hanging="39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753" w:hanging="360"/>
      </w:pPr>
    </w:lvl>
    <w:lvl w:ilvl="2" w:tplc="040E001B" w:tentative="1">
      <w:start w:val="1"/>
      <w:numFmt w:val="lowerRoman"/>
      <w:lvlText w:val="%3."/>
      <w:lvlJc w:val="right"/>
      <w:pPr>
        <w:ind w:left="2473" w:hanging="180"/>
      </w:pPr>
    </w:lvl>
    <w:lvl w:ilvl="3" w:tplc="040E000F" w:tentative="1">
      <w:start w:val="1"/>
      <w:numFmt w:val="decimal"/>
      <w:lvlText w:val="%4."/>
      <w:lvlJc w:val="left"/>
      <w:pPr>
        <w:ind w:left="3193" w:hanging="360"/>
      </w:pPr>
    </w:lvl>
    <w:lvl w:ilvl="4" w:tplc="040E0019" w:tentative="1">
      <w:start w:val="1"/>
      <w:numFmt w:val="lowerLetter"/>
      <w:lvlText w:val="%5."/>
      <w:lvlJc w:val="left"/>
      <w:pPr>
        <w:ind w:left="3913" w:hanging="360"/>
      </w:pPr>
    </w:lvl>
    <w:lvl w:ilvl="5" w:tplc="040E001B" w:tentative="1">
      <w:start w:val="1"/>
      <w:numFmt w:val="lowerRoman"/>
      <w:lvlText w:val="%6."/>
      <w:lvlJc w:val="right"/>
      <w:pPr>
        <w:ind w:left="4633" w:hanging="180"/>
      </w:pPr>
    </w:lvl>
    <w:lvl w:ilvl="6" w:tplc="040E000F" w:tentative="1">
      <w:start w:val="1"/>
      <w:numFmt w:val="decimal"/>
      <w:lvlText w:val="%7."/>
      <w:lvlJc w:val="left"/>
      <w:pPr>
        <w:ind w:left="5353" w:hanging="360"/>
      </w:pPr>
    </w:lvl>
    <w:lvl w:ilvl="7" w:tplc="040E0019" w:tentative="1">
      <w:start w:val="1"/>
      <w:numFmt w:val="lowerLetter"/>
      <w:lvlText w:val="%8."/>
      <w:lvlJc w:val="left"/>
      <w:pPr>
        <w:ind w:left="6073" w:hanging="360"/>
      </w:pPr>
    </w:lvl>
    <w:lvl w:ilvl="8" w:tplc="040E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02"/>
    <w:rsid w:val="001B740B"/>
    <w:rsid w:val="002E1E73"/>
    <w:rsid w:val="0038394B"/>
    <w:rsid w:val="00530947"/>
    <w:rsid w:val="006F0FC5"/>
    <w:rsid w:val="009D6F56"/>
    <w:rsid w:val="00A508FA"/>
    <w:rsid w:val="00AD5C32"/>
    <w:rsid w:val="00BB360E"/>
    <w:rsid w:val="00BD4F0D"/>
    <w:rsid w:val="00CA5F02"/>
    <w:rsid w:val="00E5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CFDF"/>
  <w15:chartTrackingRefBased/>
  <w15:docId w15:val="{83C25115-3A7A-4A6F-9CA6-0B42BD0C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A5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A5F0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pagedate">
    <w:name w:val="page_date"/>
    <w:basedOn w:val="Bekezdsalapbettpusa"/>
    <w:rsid w:val="00CA5F02"/>
  </w:style>
  <w:style w:type="paragraph" w:styleId="NormlWeb">
    <w:name w:val="Normal (Web)"/>
    <w:basedOn w:val="Norml"/>
    <w:uiPriority w:val="99"/>
    <w:semiHidden/>
    <w:unhideWhenUsed/>
    <w:rsid w:val="00CA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A5F0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A5F02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AD5C32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B36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360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360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36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360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3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jelentesek@ni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ZRt.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2020-09-29T06:09:00Z</dcterms:created>
  <dcterms:modified xsi:type="dcterms:W3CDTF">2020-09-29T06:09:00Z</dcterms:modified>
</cp:coreProperties>
</file>